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D17FE" w:rsidP="00C00B8F">
      <w:pPr>
        <w:jc w:val="right"/>
        <w:rPr>
          <w:rFonts w:ascii="Arial" w:hAnsi="Arial" w:cs="Arial"/>
          <w:sz w:val="24"/>
          <w:szCs w:val="24"/>
        </w:rPr>
      </w:pPr>
      <w:r w:rsidRPr="004D4801">
        <w:rPr>
          <w:rFonts w:ascii="Arial" w:hAnsi="Arial" w:cs="Arial"/>
          <w:sz w:val="24"/>
          <w:szCs w:val="24"/>
        </w:rPr>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4B10AD" w:rsidRDefault="004B10AD" w:rsidP="00912857">
      <w:pPr>
        <w:jc w:val="center"/>
        <w:rPr>
          <w:rFonts w:ascii="Arial" w:hAnsi="Arial" w:cs="Arial"/>
          <w:sz w:val="24"/>
          <w:szCs w:val="24"/>
          <w:lang w:eastAsia="ar-SA"/>
        </w:rPr>
      </w:pPr>
    </w:p>
    <w:p w:rsidR="00C00B8F" w:rsidRPr="004B10AD" w:rsidRDefault="00C00B8F"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lastRenderedPageBreak/>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325BFE"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Pr>
          <w:rFonts w:ascii="Arial" w:hAnsi="Arial" w:cs="Arial"/>
          <w:sz w:val="24"/>
          <w:szCs w:val="24"/>
          <w:lang w:eastAsia="ar-SA"/>
        </w:rPr>
        <w:t>Сайгинского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sasay</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5"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Заявитель вправе представить указанные документы и информацию в Администрацию Сайгинского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4659B">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1) форма заявления не соответствует форм</w:t>
      </w:r>
      <w:r>
        <w:rPr>
          <w:rFonts w:ascii="Arial" w:hAnsi="Arial" w:cs="Arial"/>
          <w:sz w:val="24"/>
        </w:rPr>
        <w:t>е, представленной в Приложении 1</w:t>
      </w:r>
      <w:r w:rsidRPr="00C32540">
        <w:rPr>
          <w:rFonts w:ascii="Arial" w:hAnsi="Arial" w:cs="Arial"/>
          <w:sz w:val="24"/>
        </w:rPr>
        <w:t xml:space="preserve"> к административному регламенту;</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 xml:space="preserve">2) текст заявления не поддается прочтению;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3) к заявлению не приложены документы, необходимые для предоставления муниципальной услуги, указанные в пункте</w:t>
      </w:r>
      <w:r>
        <w:rPr>
          <w:rFonts w:ascii="Arial" w:hAnsi="Arial" w:cs="Arial"/>
          <w:sz w:val="24"/>
        </w:rPr>
        <w:t xml:space="preserve"> 10</w:t>
      </w:r>
      <w:r w:rsidRPr="00C32540">
        <w:rPr>
          <w:rFonts w:ascii="Arial" w:hAnsi="Arial" w:cs="Arial"/>
          <w:sz w:val="24"/>
        </w:rPr>
        <w:t xml:space="preserve"> настоящего административного регламента;</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4) если заявление подано лицом, не уполномоченным совершать такого рода действия.</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w:t>
      </w:r>
      <w:r w:rsidRPr="00C32540">
        <w:rPr>
          <w:rFonts w:ascii="Arial" w:hAnsi="Arial" w:cs="Arial"/>
          <w:sz w:val="24"/>
          <w:szCs w:val="24"/>
        </w:rPr>
        <w:lastRenderedPageBreak/>
        <w:t>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D3B51"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sidR="00325BFE" w:rsidRPr="000B59ED">
        <w:rPr>
          <w:rFonts w:ascii="Arial" w:eastAsia="PMingLiU" w:hAnsi="Arial" w:cs="Arial"/>
          <w:bCs/>
          <w:sz w:val="24"/>
          <w:szCs w:val="24"/>
        </w:rPr>
        <w:lastRenderedPageBreak/>
        <w:t xml:space="preserve">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proofErr w:type="gramStart"/>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lastRenderedPageBreak/>
        <w:t>лично либо уполномоченным лицом в соответствии с графиком приема заявителей либо посредством почтовой связи или в форме электронного документа.</w:t>
      </w:r>
      <w:proofErr w:type="gramEnd"/>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w:t>
      </w:r>
      <w:r w:rsidR="00537620" w:rsidRPr="00537620">
        <w:rPr>
          <w:rFonts w:ascii="Arial" w:hAnsi="Arial" w:cs="Arial"/>
          <w:sz w:val="24"/>
          <w:szCs w:val="24"/>
        </w:rPr>
        <w:lastRenderedPageBreak/>
        <w:t>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lastRenderedPageBreak/>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Сайгинского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proofErr w:type="gramStart"/>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lastRenderedPageBreak/>
        <w:t xml:space="preserve">при личном обращении в Администрацию </w:t>
      </w:r>
      <w:r w:rsidR="00D25596" w:rsidRPr="00D25596">
        <w:rPr>
          <w:rFonts w:ascii="Arial" w:hAnsi="Arial" w:cs="Arial"/>
          <w:sz w:val="24"/>
          <w:szCs w:val="24"/>
        </w:rPr>
        <w:t xml:space="preserve">Сайгинского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с даты получения 2 экземпляров подписанного Главой </w:t>
      </w:r>
      <w:r w:rsidR="00D25596" w:rsidRPr="00D25596">
        <w:rPr>
          <w:rFonts w:ascii="Arial" w:hAnsi="Arial" w:cs="Arial"/>
          <w:sz w:val="24"/>
          <w:szCs w:val="24"/>
        </w:rPr>
        <w:t>Сайгинского</w:t>
      </w:r>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D25596" w:rsidRPr="00D25596">
        <w:rPr>
          <w:rFonts w:ascii="Arial" w:hAnsi="Arial" w:cs="Arial"/>
          <w:sz w:val="24"/>
          <w:szCs w:val="24"/>
        </w:rPr>
        <w:t xml:space="preserve">Сайгинского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D25596" w:rsidRPr="00D25596">
        <w:rPr>
          <w:rFonts w:ascii="Arial" w:hAnsi="Arial" w:cs="Arial"/>
          <w:sz w:val="24"/>
          <w:szCs w:val="24"/>
        </w:rPr>
        <w:t>Сайгинского</w:t>
      </w:r>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D25596" w:rsidRPr="00D25596">
        <w:rPr>
          <w:rFonts w:ascii="Arial" w:hAnsi="Arial" w:cs="Arial"/>
          <w:sz w:val="24"/>
          <w:szCs w:val="24"/>
        </w:rPr>
        <w:t xml:space="preserve">Сайгинского </w:t>
      </w:r>
      <w:r w:rsidR="00127E4B" w:rsidRPr="00D25596">
        <w:rPr>
          <w:rFonts w:ascii="Arial" w:hAnsi="Arial" w:cs="Arial"/>
          <w:sz w:val="24"/>
          <w:szCs w:val="24"/>
        </w:rPr>
        <w:t>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7"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6C3A6F" w:rsidRPr="000607B7">
        <w:rPr>
          <w:rFonts w:ascii="Arial" w:hAnsi="Arial" w:cs="Arial"/>
          <w:sz w:val="24"/>
          <w:szCs w:val="24"/>
        </w:rPr>
        <w:t>Сайгинского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Сайгинского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при личном обращении в Администрацию Сайгинского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88. </w:t>
      </w:r>
      <w:r w:rsidR="00D25596" w:rsidRPr="00D25596">
        <w:rPr>
          <w:rFonts w:ascii="Arial" w:hAnsi="Arial" w:cs="Arial"/>
          <w:sz w:val="24"/>
          <w:szCs w:val="24"/>
        </w:rPr>
        <w:t>Заявитель в течение 30 дней с даты получения 2 экземпляров подписанного Главой Администрации Сайгинского сельского поселения договора социального найма жилого помещения, подписывает их и направляет один экземпляр в Администрацию Сайгинского сельского поселения или извещает об отказе от подписания этого договора.</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89. </w:t>
      </w:r>
      <w:r w:rsidR="00D25596" w:rsidRPr="00D25596">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91.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92.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94.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98.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99. </w:t>
      </w:r>
      <w:r w:rsidR="00C30736">
        <w:rPr>
          <w:rFonts w:ascii="Arial" w:hAnsi="Arial" w:cs="Arial"/>
          <w:sz w:val="24"/>
          <w:szCs w:val="24"/>
          <w:lang w:eastAsia="ar-SA"/>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w:t>
      </w:r>
      <w:r w:rsidR="00C30736">
        <w:rPr>
          <w:rFonts w:ascii="Arial" w:hAnsi="Arial" w:cs="Arial"/>
          <w:sz w:val="24"/>
          <w:szCs w:val="24"/>
          <w:lang w:eastAsia="ar-SA"/>
        </w:rPr>
        <w:lastRenderedPageBreak/>
        <w:t>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D25596" w:rsidRDefault="00D25596" w:rsidP="00C30736">
      <w:pPr>
        <w:widowControl w:val="0"/>
        <w:spacing w:after="0" w:line="240" w:lineRule="auto"/>
        <w:ind w:firstLine="709"/>
        <w:jc w:val="both"/>
        <w:rPr>
          <w:rFonts w:ascii="Arial" w:hAnsi="Arial" w:cs="Arial"/>
          <w:b/>
          <w:sz w:val="24"/>
          <w:szCs w:val="24"/>
        </w:rPr>
      </w:pPr>
    </w:p>
    <w:p w:rsidR="00D25596" w:rsidRDefault="00D25596" w:rsidP="00C30736">
      <w:pPr>
        <w:widowControl w:val="0"/>
        <w:spacing w:after="0" w:line="240" w:lineRule="auto"/>
        <w:ind w:firstLine="709"/>
        <w:jc w:val="both"/>
        <w:rPr>
          <w:rFonts w:ascii="Arial" w:hAnsi="Arial" w:cs="Arial"/>
          <w:b/>
          <w:sz w:val="24"/>
          <w:szCs w:val="24"/>
        </w:rPr>
      </w:pPr>
    </w:p>
    <w:p w:rsidR="00D25596" w:rsidRDefault="00D25596" w:rsidP="00C30736">
      <w:pPr>
        <w:widowControl w:val="0"/>
        <w:spacing w:after="0" w:line="240" w:lineRule="auto"/>
        <w:ind w:firstLine="709"/>
        <w:jc w:val="both"/>
        <w:rPr>
          <w:rFonts w:ascii="Arial" w:hAnsi="Arial" w:cs="Arial"/>
          <w:b/>
          <w:sz w:val="24"/>
          <w:szCs w:val="24"/>
        </w:rPr>
      </w:pPr>
    </w:p>
    <w:p w:rsidR="00D25596" w:rsidRDefault="00D25596" w:rsidP="00C30736">
      <w:pPr>
        <w:widowControl w:val="0"/>
        <w:spacing w:after="0" w:line="240" w:lineRule="auto"/>
        <w:ind w:firstLine="709"/>
        <w:jc w:val="both"/>
        <w:rPr>
          <w:rFonts w:ascii="Arial" w:hAnsi="Arial" w:cs="Arial"/>
          <w:b/>
          <w:sz w:val="24"/>
          <w:szCs w:val="24"/>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100</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101. </w:t>
      </w:r>
      <w:r w:rsidR="00C30736">
        <w:rPr>
          <w:rFonts w:ascii="Arial" w:hAnsi="Arial" w:cs="Arial"/>
          <w:sz w:val="24"/>
          <w:szCs w:val="24"/>
        </w:rPr>
        <w:t>Жалоба подается в письменной форме на бумажном носителе, в электронной форме в Администрацию Сайгинского сельского поселения.</w:t>
      </w:r>
    </w:p>
    <w:p w:rsidR="00C30736" w:rsidRDefault="008A06E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102. </w:t>
      </w:r>
      <w:bookmarkStart w:id="0" w:name="_GoBack"/>
      <w:bookmarkEnd w:id="0"/>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BB3FCB"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103.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BB3FCB">
        <w:rPr>
          <w:rFonts w:ascii="Arial" w:hAnsi="Arial" w:cs="Arial"/>
          <w:bCs/>
          <w:sz w:val="24"/>
          <w:szCs w:val="24"/>
        </w:rPr>
        <w:t xml:space="preserve">104.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105.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BB3FCB"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106.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BB3FC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107. </w:t>
      </w:r>
      <w:r w:rsidR="00C30736">
        <w:rPr>
          <w:rFonts w:ascii="Arial" w:hAnsi="Arial" w:cs="Arial"/>
          <w:sz w:val="24"/>
          <w:szCs w:val="24"/>
        </w:rPr>
        <w:t xml:space="preserve">Жалоба, поступившая в Администрацию Сайгинского сельского поселения, подлежит рассмотрению в течение пятнадцати рабочих дней со дня ее </w:t>
      </w:r>
      <w:r w:rsidR="00C30736">
        <w:rPr>
          <w:rFonts w:ascii="Arial" w:hAnsi="Arial" w:cs="Arial"/>
          <w:sz w:val="24"/>
          <w:szCs w:val="24"/>
        </w:rPr>
        <w:lastRenderedPageBreak/>
        <w:t>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108.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109.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110.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отказы в удовлетворении жалобы.</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111.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 xml:space="preserve">110 </w:t>
      </w:r>
      <w:r w:rsidR="00C30736">
        <w:rPr>
          <w:rFonts w:ascii="Arial" w:hAnsi="Arial" w:cs="Arial"/>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BB3FCB" w:rsidP="00C30736">
      <w:pPr>
        <w:spacing w:after="0" w:line="240" w:lineRule="auto"/>
        <w:ind w:firstLine="709"/>
        <w:jc w:val="both"/>
        <w:rPr>
          <w:rFonts w:ascii="Arial" w:hAnsi="Arial" w:cs="Arial"/>
          <w:sz w:val="24"/>
          <w:szCs w:val="24"/>
        </w:rPr>
      </w:pPr>
      <w:r>
        <w:rPr>
          <w:rFonts w:ascii="Arial" w:hAnsi="Arial" w:cs="Arial"/>
          <w:sz w:val="24"/>
          <w:szCs w:val="24"/>
        </w:rPr>
        <w:t xml:space="preserve">112.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111</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113.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110</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114.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115.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BB3FC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116.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BB3FCB" w:rsidP="00C30736">
      <w:pPr>
        <w:spacing w:after="0" w:line="240" w:lineRule="auto"/>
        <w:ind w:firstLine="709"/>
        <w:jc w:val="both"/>
        <w:rPr>
          <w:rFonts w:ascii="Arial" w:hAnsi="Arial" w:cs="Arial"/>
          <w:sz w:val="24"/>
          <w:szCs w:val="24"/>
        </w:rPr>
      </w:pPr>
      <w:r>
        <w:rPr>
          <w:rFonts w:ascii="Arial" w:hAnsi="Arial" w:cs="Arial"/>
          <w:sz w:val="24"/>
          <w:szCs w:val="24"/>
        </w:rPr>
        <w:t xml:space="preserve">117.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lastRenderedPageBreak/>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DA25DF"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B3FCB" w:rsidRDefault="00BB3F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DA25DF" w:rsidP="008C7079">
      <w:pPr>
        <w:jc w:val="both"/>
        <w:rPr>
          <w:rFonts w:ascii="Arial" w:hAnsi="Arial" w:cs="Arial"/>
          <w:sz w:val="24"/>
          <w:szCs w:val="24"/>
        </w:rPr>
      </w:pPr>
      <w:r w:rsidRPr="00DA25DF">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DA25DF" w:rsidP="008C7079">
      <w:pPr>
        <w:rPr>
          <w:rFonts w:ascii="Courier New" w:hAnsi="Courier New" w:cs="Courier New"/>
        </w:rPr>
      </w:pPr>
      <w:r w:rsidRPr="00DA25DF">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BB3FCB" w:rsidRDefault="00BB3F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DA25DF" w:rsidP="000F357E">
      <w:pPr>
        <w:rPr>
          <w:rFonts w:ascii="Courier New" w:hAnsi="Courier New" w:cs="Courier New"/>
        </w:rPr>
      </w:pPr>
      <w:r w:rsidRPr="00DA25DF">
        <w:rPr>
          <w:noProof/>
          <w:lang w:eastAsia="ru-RU"/>
        </w:rPr>
        <w:pict>
          <v:shape id="Прямая со стрелкой 4" o:spid="_x0000_s1033"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DA25DF" w:rsidP="000F357E">
      <w:pPr>
        <w:rPr>
          <w:rFonts w:ascii="Courier New" w:hAnsi="Courier New" w:cs="Courier New"/>
        </w:rPr>
      </w:pPr>
      <w:r w:rsidRPr="00DA25DF">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DA25DF" w:rsidP="000F357E">
      <w:pPr>
        <w:rPr>
          <w:rFonts w:ascii="Courier New" w:hAnsi="Courier New" w:cs="Courier New"/>
        </w:rPr>
      </w:pPr>
      <w:r w:rsidRPr="00DA25DF">
        <w:rPr>
          <w:noProof/>
          <w:lang w:eastAsia="ru-RU"/>
        </w:rPr>
        <w:pict>
          <v:shape id="Прямая со стрелкой 1" o:spid="_x0000_s1032"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DA25DF" w:rsidP="000F357E">
      <w:pPr>
        <w:rPr>
          <w:rFonts w:ascii="Courier New" w:hAnsi="Courier New" w:cs="Courier New"/>
        </w:rPr>
      </w:pPr>
      <w:r w:rsidRPr="00DA25DF">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B3FCB" w:rsidRDefault="00BB3F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DA25DF" w:rsidP="000F357E">
      <w:pPr>
        <w:rPr>
          <w:rFonts w:ascii="Courier New" w:hAnsi="Courier New" w:cs="Courier New"/>
        </w:rPr>
      </w:pPr>
      <w:r w:rsidRPr="00DA25DF">
        <w:rPr>
          <w:noProof/>
          <w:lang w:eastAsia="ru-RU"/>
        </w:rPr>
        <w:pict>
          <v:shape id="Прямая со стрелкой 8" o:spid="_x0000_s1031" type="#_x0000_t32" style="position:absolute;margin-left:222pt;margin-top:7.3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DA25DF" w:rsidP="000F357E">
      <w:pPr>
        <w:rPr>
          <w:rFonts w:ascii="Courier New" w:hAnsi="Courier New" w:cs="Courier New"/>
        </w:rPr>
      </w:pPr>
      <w:r w:rsidRPr="00DA25DF">
        <w:rPr>
          <w:noProof/>
          <w:lang w:eastAsia="ru-RU"/>
        </w:rPr>
        <w:pict>
          <v:rect id="Прямоугольник 9" o:spid="_x0000_s1030" style="position:absolute;margin-left:0;margin-top:1.05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BB3FCB" w:rsidRDefault="00BB3F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6C3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36326"/>
    <w:rsid w:val="000607B7"/>
    <w:rsid w:val="000B7EED"/>
    <w:rsid w:val="000F357E"/>
    <w:rsid w:val="000F6F5B"/>
    <w:rsid w:val="00127E4B"/>
    <w:rsid w:val="00263C22"/>
    <w:rsid w:val="00270C4E"/>
    <w:rsid w:val="003102D8"/>
    <w:rsid w:val="00325BFE"/>
    <w:rsid w:val="0033111C"/>
    <w:rsid w:val="003775D4"/>
    <w:rsid w:val="0039768E"/>
    <w:rsid w:val="003C7396"/>
    <w:rsid w:val="003D3B51"/>
    <w:rsid w:val="004138B7"/>
    <w:rsid w:val="004A3E48"/>
    <w:rsid w:val="004B10AD"/>
    <w:rsid w:val="004B2577"/>
    <w:rsid w:val="004D20D5"/>
    <w:rsid w:val="004D4801"/>
    <w:rsid w:val="004E65F9"/>
    <w:rsid w:val="004F7E2D"/>
    <w:rsid w:val="00537620"/>
    <w:rsid w:val="005F35B9"/>
    <w:rsid w:val="006B225D"/>
    <w:rsid w:val="006C3A6F"/>
    <w:rsid w:val="006C3BF7"/>
    <w:rsid w:val="006F5B42"/>
    <w:rsid w:val="007D051E"/>
    <w:rsid w:val="007F6052"/>
    <w:rsid w:val="008303BC"/>
    <w:rsid w:val="008A06E0"/>
    <w:rsid w:val="008C7079"/>
    <w:rsid w:val="008D0F36"/>
    <w:rsid w:val="00912857"/>
    <w:rsid w:val="009141C1"/>
    <w:rsid w:val="00917E07"/>
    <w:rsid w:val="00924748"/>
    <w:rsid w:val="00936E42"/>
    <w:rsid w:val="00963D2A"/>
    <w:rsid w:val="009D17FE"/>
    <w:rsid w:val="009D3511"/>
    <w:rsid w:val="00B42573"/>
    <w:rsid w:val="00B7222B"/>
    <w:rsid w:val="00BB3FCB"/>
    <w:rsid w:val="00C00981"/>
    <w:rsid w:val="00C00B8F"/>
    <w:rsid w:val="00C30736"/>
    <w:rsid w:val="00C32540"/>
    <w:rsid w:val="00C83F9E"/>
    <w:rsid w:val="00D25596"/>
    <w:rsid w:val="00D46485"/>
    <w:rsid w:val="00D62C51"/>
    <w:rsid w:val="00D7084B"/>
    <w:rsid w:val="00DA25DF"/>
    <w:rsid w:val="00E0058A"/>
    <w:rsid w:val="00E45075"/>
    <w:rsid w:val="00ED3CC0"/>
    <w:rsid w:val="00EF4DBC"/>
    <w:rsid w:val="00F23DD8"/>
    <w:rsid w:val="00FA36D3"/>
    <w:rsid w:val="00FC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4"/>
        <o:r id="V:Rule6" type="connector" idref="#Прямая со стрелкой 1"/>
        <o:r id="V:Rule7" type="connector" idref="#Прямая со стрелкой 6"/>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9F0CA76B90F0EC86E7B7B8088960A3D6EFAF751E57954518DFEC1A45AEv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consultantplus://offline/ref=8A9F0CA76B90F0EC86E7B7B8088960A3D6EFAF751E57954518DFEC1A45AEvBC" TargetMode="External"/><Relationship Id="rId4" Type="http://schemas.openxmlformats.org/officeDocument/2006/relationships/hyperlink" Target="http://www.vkt.tom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22</Pages>
  <Words>8268</Words>
  <Characters>47128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des</cp:lastModifiedBy>
  <cp:revision>24</cp:revision>
  <dcterms:created xsi:type="dcterms:W3CDTF">2018-11-27T05:26:00Z</dcterms:created>
  <dcterms:modified xsi:type="dcterms:W3CDTF">2019-02-04T07:38:00Z</dcterms:modified>
</cp:coreProperties>
</file>